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Ministério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</w:p>
    <w:p>
      <w:pPr>
        <w:spacing w:before="0" w:line="232" w:lineRule="exact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Secretaria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Profissional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Tecnológica</w:t>
      </w:r>
    </w:p>
    <w:p>
      <w:pPr>
        <w:spacing w:before="35"/>
        <w:ind w:left="752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Sul</w:t>
      </w:r>
    </w:p>
    <w:p>
      <w:pPr>
        <w:spacing w:before="35"/>
        <w:ind w:left="752" w:right="0" w:firstLine="0"/>
        <w:jc w:val="center"/>
        <w:rPr>
          <w:rFonts w:ascii="Cambria"/>
          <w:sz w:val="20"/>
        </w:rPr>
      </w:pPr>
      <w:r>
        <w:rPr>
          <w:rFonts w:ascii="Cambria"/>
          <w:i/>
          <w:sz w:val="20"/>
        </w:rPr>
        <w:t>Campus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sz w:val="20"/>
        </w:rPr>
        <w:t>Porto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Alegre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drawing>
          <wp:anchor distT="0" distB="0" distL="0" distR="0" simplePos="0" relativeHeight="487091200" behindDoc="1" locked="0" layoutInCell="1" allowOverlap="1">
            <wp:simplePos x="0" y="0"/>
            <wp:positionH relativeFrom="page">
              <wp:posOffset>3484245</wp:posOffset>
            </wp:positionH>
            <wp:positionV relativeFrom="page">
              <wp:posOffset>278130</wp:posOffset>
            </wp:positionV>
            <wp:extent cx="590550" cy="571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120" w:afterAutospacing="0" w:line="15" w:lineRule="atLeast"/>
        <w:jc w:val="center"/>
      </w:pPr>
      <w:r>
        <w:rPr>
          <w:rFonts w:ascii="Calibri" w:hAnsi="Calibri" w:cs="Calibri"/>
          <w:b/>
          <w:i w:val="0"/>
          <w:color w:val="000000"/>
          <w:sz w:val="24"/>
          <w:szCs w:val="24"/>
          <w:u w:val="none"/>
          <w:shd w:val="clear" w:fill="F2F2F2"/>
          <w:vertAlign w:val="baseline"/>
        </w:rPr>
        <w:t>ANEXO I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12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FORMULÁRIO DE RECURSO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ind w:left="280"/>
        <w:jc w:val="center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ind w:left="280"/>
        <w:jc w:val="center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Encaminho recurso ao Edital Nº __________ e peço DEFERIMENTO.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ind w:left="280"/>
        <w:jc w:val="center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120" w:afterAutospacing="0" w:line="15" w:lineRule="atLeast"/>
        <w:ind w:left="1080" w:hanging="360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1. Dados gerais:</w:t>
      </w:r>
    </w:p>
    <w:tbl>
      <w:tblPr>
        <w:tblStyle w:val="4"/>
        <w:tblW w:w="9183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9"/>
        <w:gridCol w:w="7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</w:trPr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5" w:lineRule="atLeast"/>
              <w:ind w:left="60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  <w:vertAlign w:val="baseline"/>
              </w:rPr>
              <w:t>Nome completo:</w:t>
            </w:r>
          </w:p>
        </w:tc>
        <w:tc>
          <w:tcPr>
            <w:tcW w:w="7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5" w:lineRule="atLeast"/>
              <w:ind w:left="60"/>
              <w:jc w:val="center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5" w:lineRule="atLeast"/>
              <w:ind w:left="60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  <w:vertAlign w:val="baseline"/>
              </w:rPr>
              <w:t>Título do projeto:</w:t>
            </w:r>
          </w:p>
        </w:tc>
        <w:tc>
          <w:tcPr>
            <w:tcW w:w="7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5" w:lineRule="atLeast"/>
              <w:ind w:left="60"/>
              <w:jc w:val="center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ind w:left="720"/>
        <w:jc w:val="center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120" w:afterAutospacing="0" w:line="15" w:lineRule="atLeast"/>
        <w:ind w:left="1080" w:hanging="360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2.   Motivo/justificativa do recurso:</w:t>
      </w:r>
    </w:p>
    <w:tbl>
      <w:tblPr>
        <w:tblStyle w:val="4"/>
        <w:tblW w:w="9183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0" w:hRule="atLeast"/>
          <w:tblHeader/>
        </w:trPr>
        <w:tc>
          <w:tcPr>
            <w:tcW w:w="9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240" w:beforeAutospacing="0" w:after="12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b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240" w:beforeAutospacing="0" w:after="12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240" w:beforeAutospacing="0" w:after="12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240" w:beforeAutospacing="0" w:after="12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240" w:beforeAutospacing="0" w:after="12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36F6D"/>
    <w:rsid w:val="0AD0308E"/>
    <w:rsid w:val="0EF96BE8"/>
    <w:rsid w:val="60F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2023-04-27T17:04:00Z</dcterms:created>
  <dc:creator>iaraschneider</dc:creator>
  <cp:lastModifiedBy>iaraschneider</cp:lastModifiedBy>
  <dcterms:modified xsi:type="dcterms:W3CDTF">2023-04-27T17:16:03Z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